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DF013" w14:textId="7CD2736D" w:rsidR="0069754A" w:rsidRDefault="00B00E1C" w:rsidP="0069754A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Recently, Newtek began offering business financing outside of our Term, CRE, and line of credit offerings</w:t>
      </w:r>
      <w:r w:rsidR="0069754A" w:rsidRPr="0069754A">
        <w:rPr>
          <w:rFonts w:ascii="Arial" w:eastAsia="Times New Roman" w:hAnsi="Arial" w:cs="Arial"/>
          <w:bCs/>
          <w:iCs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</w:p>
    <w:p w14:paraId="30A31ADB" w14:textId="172BA225" w:rsidR="00B00E1C" w:rsidRPr="0069754A" w:rsidRDefault="00B00E1C" w:rsidP="0069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With these conventional loans we are able to offer:</w:t>
      </w:r>
    </w:p>
    <w:p w14:paraId="0B3FD45C" w14:textId="77777777" w:rsidR="0069754A" w:rsidRPr="0069754A" w:rsidRDefault="0069754A" w:rsidP="006975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9754A">
        <w:rPr>
          <w:rFonts w:ascii="Arial" w:eastAsia="Times New Roman" w:hAnsi="Arial" w:cs="Arial"/>
          <w:color w:val="000000"/>
          <w:sz w:val="24"/>
          <w:szCs w:val="24"/>
        </w:rPr>
        <w:t>Loans of up to </w:t>
      </w:r>
      <w:r w:rsidRPr="0069754A">
        <w:rPr>
          <w:rFonts w:ascii="Arial" w:eastAsia="Times New Roman" w:hAnsi="Arial" w:cs="Arial"/>
          <w:bCs/>
          <w:color w:val="000000"/>
          <w:sz w:val="24"/>
          <w:szCs w:val="24"/>
        </w:rPr>
        <w:t>$15 Million</w:t>
      </w:r>
    </w:p>
    <w:p w14:paraId="2AC27D87" w14:textId="77777777" w:rsidR="0069754A" w:rsidRPr="0069754A" w:rsidRDefault="0069754A" w:rsidP="006975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9754A">
        <w:rPr>
          <w:rFonts w:ascii="Arial" w:eastAsia="Times New Roman" w:hAnsi="Arial" w:cs="Arial"/>
          <w:color w:val="000000"/>
          <w:sz w:val="24"/>
          <w:szCs w:val="24"/>
        </w:rPr>
        <w:t>10-25 year</w:t>
      </w:r>
      <w:proofErr w:type="gramEnd"/>
      <w:r w:rsidRPr="0069754A">
        <w:rPr>
          <w:rFonts w:ascii="Arial" w:eastAsia="Times New Roman" w:hAnsi="Arial" w:cs="Arial"/>
          <w:color w:val="000000"/>
          <w:sz w:val="24"/>
          <w:szCs w:val="24"/>
        </w:rPr>
        <w:t xml:space="preserve"> amortization schedules</w:t>
      </w:r>
    </w:p>
    <w:p w14:paraId="02566F0D" w14:textId="77777777" w:rsidR="0069754A" w:rsidRPr="0069754A" w:rsidRDefault="0069754A" w:rsidP="006975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9754A">
        <w:rPr>
          <w:rFonts w:ascii="Arial" w:eastAsia="Times New Roman" w:hAnsi="Arial" w:cs="Arial"/>
          <w:color w:val="000000"/>
          <w:sz w:val="24"/>
          <w:szCs w:val="24"/>
        </w:rPr>
        <w:t>Fixed rate loans with single digit rates</w:t>
      </w:r>
    </w:p>
    <w:p w14:paraId="48EEF261" w14:textId="77777777" w:rsidR="0069754A" w:rsidRPr="0069754A" w:rsidRDefault="0069754A" w:rsidP="006975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9754A">
        <w:rPr>
          <w:rFonts w:ascii="Arial" w:eastAsia="Times New Roman" w:hAnsi="Arial" w:cs="Arial"/>
          <w:color w:val="000000"/>
          <w:sz w:val="24"/>
          <w:szCs w:val="24"/>
        </w:rPr>
        <w:t>No financial covenants</w:t>
      </w:r>
    </w:p>
    <w:p w14:paraId="6B84C52E" w14:textId="0F597DD6" w:rsidR="00B00E1C" w:rsidRDefault="00B00E1C" w:rsidP="00B00E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Funds from these loans can be used for a variety of uses, including:</w:t>
      </w:r>
    </w:p>
    <w:p w14:paraId="11D556F9" w14:textId="74E47275" w:rsidR="0069754A" w:rsidRPr="0069754A" w:rsidRDefault="00B00E1C" w:rsidP="006975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69754A" w:rsidRPr="0069754A">
        <w:rPr>
          <w:rFonts w:ascii="Arial" w:eastAsia="Times New Roman" w:hAnsi="Arial" w:cs="Arial"/>
          <w:color w:val="000000"/>
          <w:sz w:val="24"/>
          <w:szCs w:val="24"/>
        </w:rPr>
        <w:t>urchase owner-occupied real estate for the business</w:t>
      </w:r>
    </w:p>
    <w:p w14:paraId="40764FDF" w14:textId="54D06D23" w:rsidR="0069754A" w:rsidRPr="0069754A" w:rsidRDefault="00B00E1C" w:rsidP="006975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Eq</w:t>
      </w:r>
      <w:r w:rsidR="0069754A" w:rsidRPr="0069754A">
        <w:rPr>
          <w:rFonts w:ascii="Arial" w:eastAsia="Times New Roman" w:hAnsi="Arial" w:cs="Arial"/>
          <w:color w:val="000000"/>
          <w:sz w:val="24"/>
          <w:szCs w:val="24"/>
        </w:rPr>
        <w:t>uipment purchases</w:t>
      </w:r>
    </w:p>
    <w:p w14:paraId="15E2E772" w14:textId="4963ADDF" w:rsidR="0069754A" w:rsidRPr="0069754A" w:rsidRDefault="00B00E1C" w:rsidP="006975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69754A" w:rsidRPr="0069754A">
        <w:rPr>
          <w:rFonts w:ascii="Arial" w:eastAsia="Times New Roman" w:hAnsi="Arial" w:cs="Arial"/>
          <w:color w:val="000000"/>
          <w:sz w:val="24"/>
          <w:szCs w:val="24"/>
        </w:rPr>
        <w:t>echnology refresh</w:t>
      </w:r>
    </w:p>
    <w:p w14:paraId="3CD5B431" w14:textId="64335E09" w:rsidR="0069754A" w:rsidRPr="0069754A" w:rsidRDefault="00B00E1C" w:rsidP="006975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69754A" w:rsidRPr="0069754A">
        <w:rPr>
          <w:rFonts w:ascii="Arial" w:eastAsia="Times New Roman" w:hAnsi="Arial" w:cs="Arial"/>
          <w:color w:val="000000"/>
          <w:sz w:val="24"/>
          <w:szCs w:val="24"/>
        </w:rPr>
        <w:t>orking capital</w:t>
      </w:r>
    </w:p>
    <w:p w14:paraId="6D6E82FB" w14:textId="4357836B" w:rsidR="0069754A" w:rsidRPr="0069754A" w:rsidRDefault="00B00E1C" w:rsidP="006975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69754A" w:rsidRPr="0069754A">
        <w:rPr>
          <w:rFonts w:ascii="Arial" w:eastAsia="Times New Roman" w:hAnsi="Arial" w:cs="Arial"/>
          <w:color w:val="000000"/>
          <w:sz w:val="24"/>
          <w:szCs w:val="24"/>
        </w:rPr>
        <w:t>usiness acquisition</w:t>
      </w:r>
    </w:p>
    <w:p w14:paraId="43A3C674" w14:textId="77777777" w:rsidR="0069754A" w:rsidRPr="0069754A" w:rsidRDefault="0069754A" w:rsidP="006975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9754A">
        <w:rPr>
          <w:rFonts w:ascii="Arial" w:eastAsia="Times New Roman" w:hAnsi="Arial" w:cs="Arial"/>
          <w:color w:val="000000"/>
          <w:sz w:val="24"/>
          <w:szCs w:val="24"/>
        </w:rPr>
        <w:t>Limited construction financing available</w:t>
      </w:r>
    </w:p>
    <w:p w14:paraId="7D011FF0" w14:textId="52AD93AB" w:rsidR="0069754A" w:rsidRDefault="00B00E1C" w:rsidP="006975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Since the inception of this new loan program, we have already been able to provide funding for several businesses. </w:t>
      </w:r>
    </w:p>
    <w:p w14:paraId="6806EA2D" w14:textId="5AAD5EAC" w:rsidR="00B00E1C" w:rsidRDefault="00B00E1C" w:rsidP="006975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Food Product Manufacturer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64F24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</w:rPr>
        <w:t>Fashion Boutique</w:t>
      </w:r>
    </w:p>
    <w:p w14:paraId="22B4F180" w14:textId="1ACD415B" w:rsidR="00B00E1C" w:rsidRPr="00264F24" w:rsidRDefault="00ED071C" w:rsidP="0069754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  {Food Processing pic}</w:t>
      </w:r>
      <w:r w:rsidR="00264F2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</w:t>
      </w:r>
      <w:r w:rsidR="00264F2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64F2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64F24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>{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Boutique pic}</w:t>
      </w:r>
      <w:r w:rsidR="00264F2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264F24">
        <w:rPr>
          <w:rFonts w:ascii="Arial" w:eastAsia="Times New Roman" w:hAnsi="Arial" w:cs="Arial"/>
          <w:noProof/>
          <w:color w:val="000000"/>
          <w:sz w:val="24"/>
          <w:szCs w:val="24"/>
        </w:rPr>
        <w:br/>
      </w:r>
      <w:r w:rsidR="00264F24">
        <w:rPr>
          <w:rFonts w:ascii="Arial" w:eastAsia="Times New Roman" w:hAnsi="Arial" w:cs="Arial"/>
          <w:noProof/>
          <w:color w:val="000000"/>
          <w:sz w:val="24"/>
          <w:szCs w:val="24"/>
        </w:rPr>
        <w:tab/>
      </w:r>
      <w:r w:rsidR="00264F24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$11.3 Million</w:t>
      </w:r>
      <w:r w:rsidR="00264F24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ab/>
      </w:r>
      <w:r w:rsidR="00264F24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ab/>
      </w:r>
      <w:r w:rsidR="00264F24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ab/>
      </w:r>
      <w:r w:rsidR="00264F24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ab/>
      </w:r>
      <w:r w:rsidR="00264F24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ab/>
      </w:r>
      <w:r w:rsidR="00264F24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ab/>
      </w:r>
      <w:r w:rsidR="00264F24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ab/>
        <w:t>$10 Million</w:t>
      </w:r>
    </w:p>
    <w:p w14:paraId="4BD5D66A" w14:textId="3BE7E5B4" w:rsidR="00B00E1C" w:rsidRPr="0069754A" w:rsidRDefault="00264F24" w:rsidP="006975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Please reach out to me with any questions</w:t>
      </w:r>
      <w:r>
        <w:rPr>
          <w:rFonts w:ascii="Arial" w:hAnsi="Arial" w:cs="Arial"/>
          <w:color w:val="000000"/>
        </w:rPr>
        <w:t xml:space="preserve"> about our conventional loans and how to discuss them with your clients or prospects.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 am also available</w:t>
      </w:r>
      <w:r>
        <w:rPr>
          <w:rFonts w:ascii="Arial" w:hAnsi="Arial" w:cs="Arial"/>
          <w:color w:val="000000"/>
        </w:rPr>
        <w:t xml:space="preserve"> to discuss any specific opportunities you might have.</w:t>
      </w:r>
    </w:p>
    <w:p w14:paraId="2F332530" w14:textId="77777777" w:rsidR="006525DC" w:rsidRDefault="0069754A" w:rsidP="0069754A">
      <w:r w:rsidRPr="0069754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9754A">
        <w:rPr>
          <w:rFonts w:ascii="Arial" w:eastAsia="Times New Roman" w:hAnsi="Arial" w:cs="Arial"/>
          <w:b/>
          <w:bCs/>
          <w:color w:val="000000"/>
          <w:sz w:val="24"/>
          <w:szCs w:val="24"/>
        </w:rPr>
        <w:t>Adam E. Epstein</w:t>
      </w:r>
      <w:r w:rsidRPr="0069754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9754A">
        <w:rPr>
          <w:rFonts w:ascii="Arial" w:eastAsia="Times New Roman" w:hAnsi="Arial" w:cs="Arial"/>
          <w:color w:val="000000"/>
          <w:sz w:val="24"/>
          <w:szCs w:val="24"/>
        </w:rPr>
        <w:br/>
        <w:t>Director - Strategic Alliances</w:t>
      </w:r>
      <w:r w:rsidRPr="0069754A">
        <w:rPr>
          <w:rFonts w:ascii="Arial" w:eastAsia="Times New Roman" w:hAnsi="Arial" w:cs="Arial"/>
          <w:color w:val="000000"/>
          <w:sz w:val="24"/>
          <w:szCs w:val="24"/>
        </w:rPr>
        <w:br/>
        <w:t>Newtek Business Services Corp.</w:t>
      </w:r>
      <w:r w:rsidRPr="0069754A">
        <w:rPr>
          <w:rFonts w:ascii="Arial" w:eastAsia="Times New Roman" w:hAnsi="Arial" w:cs="Arial"/>
          <w:color w:val="000000"/>
          <w:sz w:val="24"/>
          <w:szCs w:val="24"/>
        </w:rPr>
        <w:br/>
        <w:t>Office: </w:t>
      </w:r>
      <w:hyperlink r:id="rId5" w:history="1">
        <w:r w:rsidRPr="0069754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212-273-7752</w:t>
        </w:r>
      </w:hyperlink>
      <w:r w:rsidRPr="0069754A">
        <w:rPr>
          <w:rFonts w:ascii="Arial" w:eastAsia="Times New Roman" w:hAnsi="Arial" w:cs="Arial"/>
          <w:color w:val="000000"/>
          <w:sz w:val="24"/>
          <w:szCs w:val="24"/>
        </w:rPr>
        <w:br/>
        <w:t>Cell: </w:t>
      </w:r>
      <w:hyperlink r:id="rId6" w:history="1">
        <w:r w:rsidRPr="0069754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917-743-4898</w:t>
        </w:r>
      </w:hyperlink>
      <w:r w:rsidRPr="0069754A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" w:tgtFrame="_blank" w:history="1">
        <w:r w:rsidRPr="0069754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www.newtekone.com</w:t>
        </w:r>
      </w:hyperlink>
    </w:p>
    <w:sectPr w:rsidR="00652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9526D"/>
    <w:multiLevelType w:val="multilevel"/>
    <w:tmpl w:val="CEA6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4A"/>
    <w:rsid w:val="00264F24"/>
    <w:rsid w:val="00661157"/>
    <w:rsid w:val="0069754A"/>
    <w:rsid w:val="00961A25"/>
    <w:rsid w:val="00B00E1C"/>
    <w:rsid w:val="00E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FD56"/>
  <w15:chartTrackingRefBased/>
  <w15:docId w15:val="{325E68CA-B5B6-4F5C-9B87-5802D65C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7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7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0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wteko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917-743-4898" TargetMode="External"/><Relationship Id="rId5" Type="http://schemas.openxmlformats.org/officeDocument/2006/relationships/hyperlink" Target="tel:212-273-77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Elliott</dc:creator>
  <cp:keywords/>
  <dc:description/>
  <cp:lastModifiedBy>Kristin Elliott</cp:lastModifiedBy>
  <cp:revision>2</cp:revision>
  <dcterms:created xsi:type="dcterms:W3CDTF">2019-05-14T18:29:00Z</dcterms:created>
  <dcterms:modified xsi:type="dcterms:W3CDTF">2019-05-14T21:42:00Z</dcterms:modified>
</cp:coreProperties>
</file>