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6F18" w14:textId="0795E78C" w:rsidR="009D4A4D" w:rsidRPr="009D4A4D" w:rsidRDefault="009D4A4D" w:rsidP="009D4A4D">
      <w:pPr>
        <w:pStyle w:val="Pa1"/>
        <w:spacing w:before="120"/>
        <w:jc w:val="center"/>
        <w:rPr>
          <w:rFonts w:ascii="Times New Roman" w:hAnsi="Times New Roman" w:cs="Times New Roman"/>
          <w:color w:val="2F5496" w:themeColor="accent1" w:themeShade="BF"/>
          <w:sz w:val="48"/>
          <w:szCs w:val="48"/>
        </w:rPr>
      </w:pPr>
      <w:r w:rsidRPr="009D4A4D">
        <w:rPr>
          <w:rFonts w:ascii="Times New Roman" w:hAnsi="Times New Roman" w:cs="Times New Roman"/>
          <w:color w:val="2F5496" w:themeColor="accent1" w:themeShade="BF"/>
          <w:sz w:val="48"/>
          <w:szCs w:val="48"/>
        </w:rPr>
        <w:t xml:space="preserve">Let Newtek take care of your </w:t>
      </w:r>
      <w:r w:rsidRPr="009D4A4D">
        <w:rPr>
          <w:rStyle w:val="A2"/>
          <w:rFonts w:ascii="Times New Roman" w:hAnsi="Times New Roman" w:cs="Times New Roman"/>
          <w:color w:val="2F5496" w:themeColor="accent1" w:themeShade="BF"/>
          <w:sz w:val="48"/>
          <w:szCs w:val="48"/>
        </w:rPr>
        <w:t>Payroll &amp; HCM Service needs</w:t>
      </w:r>
    </w:p>
    <w:p w14:paraId="6FF28CF8" w14:textId="1CE0A9F9" w:rsidR="009D4A4D" w:rsidRDefault="009D4A4D" w:rsidP="009D4A4D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04803C" wp14:editId="52A0D5B3">
            <wp:simplePos x="0" y="0"/>
            <wp:positionH relativeFrom="column">
              <wp:posOffset>54610</wp:posOffset>
            </wp:positionH>
            <wp:positionV relativeFrom="paragraph">
              <wp:posOffset>137160</wp:posOffset>
            </wp:positionV>
            <wp:extent cx="1377315" cy="901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5-22 at 11.20.22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82F7070" wp14:editId="5CBE9241">
            <wp:simplePos x="0" y="0"/>
            <wp:positionH relativeFrom="column">
              <wp:posOffset>-25400</wp:posOffset>
            </wp:positionH>
            <wp:positionV relativeFrom="paragraph">
              <wp:posOffset>60960</wp:posOffset>
            </wp:positionV>
            <wp:extent cx="6180455" cy="3200279"/>
            <wp:effectExtent l="0" t="0" r="4445" b="635"/>
            <wp:wrapNone/>
            <wp:docPr id="1" name="Picture 1" descr="Businessman opening envelope with paycheck royalty-free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man opening envelope with paycheck royalty-free stock 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688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38ECF" w14:textId="30BC278F" w:rsidR="009D4A4D" w:rsidRDefault="009D4A4D" w:rsidP="009D4A4D">
      <w:pPr>
        <w:pStyle w:val="Pa1"/>
        <w:spacing w:before="120"/>
        <w:jc w:val="center"/>
        <w:rPr>
          <w:rStyle w:val="A2"/>
        </w:rPr>
      </w:pPr>
    </w:p>
    <w:p w14:paraId="114CE0D9" w14:textId="4E1D98B6" w:rsidR="009D4A4D" w:rsidRDefault="009D4A4D" w:rsidP="009D4A4D">
      <w:pPr>
        <w:pStyle w:val="Pa1"/>
        <w:spacing w:before="120"/>
        <w:jc w:val="center"/>
        <w:rPr>
          <w:rStyle w:val="A2"/>
        </w:rPr>
      </w:pPr>
    </w:p>
    <w:p w14:paraId="1588C716" w14:textId="0842438C" w:rsidR="009D4A4D" w:rsidRDefault="009D4A4D" w:rsidP="009D4A4D">
      <w:r>
        <w:fldChar w:fldCharType="begin"/>
      </w:r>
      <w:r>
        <w:instrText xml:space="preserve"> INCLUDEPICTURE "https://media.istockphoto.com/photos/businessman-opening-envelope-with-paycheck-picture-id1000964802" \* MERGEFORMATINET </w:instrText>
      </w:r>
      <w:r>
        <w:fldChar w:fldCharType="end"/>
      </w:r>
    </w:p>
    <w:p w14:paraId="1246EFA3" w14:textId="77777777" w:rsidR="009D4A4D" w:rsidRDefault="009D4A4D" w:rsidP="009D4A4D">
      <w:pPr>
        <w:pStyle w:val="Pa1"/>
        <w:spacing w:before="120"/>
        <w:rPr>
          <w:rStyle w:val="A2"/>
        </w:rPr>
      </w:pPr>
    </w:p>
    <w:p w14:paraId="023E0DD9" w14:textId="77777777" w:rsidR="009D4A4D" w:rsidRDefault="009D4A4D" w:rsidP="009D4A4D">
      <w:pPr>
        <w:pStyle w:val="Pa1"/>
        <w:spacing w:before="120"/>
        <w:rPr>
          <w:rStyle w:val="A2"/>
        </w:rPr>
      </w:pPr>
    </w:p>
    <w:p w14:paraId="781E3EBD" w14:textId="77777777" w:rsidR="009D4A4D" w:rsidRDefault="009D4A4D" w:rsidP="009D4A4D">
      <w:pPr>
        <w:pStyle w:val="Pa1"/>
        <w:spacing w:before="120"/>
        <w:rPr>
          <w:rStyle w:val="A2"/>
        </w:rPr>
      </w:pPr>
    </w:p>
    <w:p w14:paraId="7FAAF5FF" w14:textId="77777777" w:rsidR="009D4A4D" w:rsidRDefault="009D4A4D" w:rsidP="009D4A4D">
      <w:pPr>
        <w:pStyle w:val="Pa1"/>
        <w:spacing w:before="120"/>
        <w:rPr>
          <w:rStyle w:val="A2"/>
        </w:rPr>
      </w:pPr>
    </w:p>
    <w:p w14:paraId="11F75B83" w14:textId="77777777" w:rsidR="009D4A4D" w:rsidRDefault="009D4A4D" w:rsidP="009D4A4D">
      <w:pPr>
        <w:pStyle w:val="Pa1"/>
        <w:spacing w:before="120"/>
        <w:rPr>
          <w:rStyle w:val="A2"/>
        </w:rPr>
      </w:pPr>
    </w:p>
    <w:p w14:paraId="602DD938" w14:textId="77777777" w:rsidR="009D4A4D" w:rsidRDefault="009D4A4D" w:rsidP="009D4A4D">
      <w:pPr>
        <w:pStyle w:val="Pa1"/>
        <w:spacing w:before="120"/>
        <w:rPr>
          <w:rStyle w:val="A2"/>
        </w:rPr>
      </w:pPr>
    </w:p>
    <w:p w14:paraId="5DD79C5F" w14:textId="77777777" w:rsidR="009D4A4D" w:rsidRDefault="009D4A4D" w:rsidP="009D4A4D">
      <w:pPr>
        <w:pStyle w:val="Pa1"/>
        <w:spacing w:before="120"/>
        <w:rPr>
          <w:rStyle w:val="A2"/>
        </w:rPr>
      </w:pPr>
    </w:p>
    <w:p w14:paraId="3EA42F14" w14:textId="77777777" w:rsidR="009D4A4D" w:rsidRDefault="009D4A4D" w:rsidP="009D4A4D">
      <w:pPr>
        <w:pStyle w:val="Pa1"/>
        <w:spacing w:before="120"/>
        <w:rPr>
          <w:rStyle w:val="A2"/>
        </w:rPr>
      </w:pPr>
    </w:p>
    <w:p w14:paraId="3D32212F" w14:textId="77777777" w:rsidR="009D4A4D" w:rsidRDefault="009D4A4D" w:rsidP="009D4A4D">
      <w:pPr>
        <w:pStyle w:val="Pa1"/>
        <w:spacing w:before="120"/>
        <w:rPr>
          <w:rStyle w:val="A2"/>
        </w:rPr>
      </w:pPr>
    </w:p>
    <w:p w14:paraId="12C9C1E2" w14:textId="77777777" w:rsidR="009D4A4D" w:rsidRDefault="009D4A4D" w:rsidP="009D4A4D">
      <w:pPr>
        <w:pStyle w:val="Pa1"/>
        <w:spacing w:before="120"/>
        <w:rPr>
          <w:rStyle w:val="A2"/>
        </w:rPr>
      </w:pPr>
    </w:p>
    <w:p w14:paraId="20DB9876" w14:textId="2374A5BC" w:rsidR="009D4A4D" w:rsidRDefault="009D4A4D" w:rsidP="009D4A4D"/>
    <w:p w14:paraId="231F98A2" w14:textId="2B798BA1" w:rsidR="009D4A4D" w:rsidRDefault="00AC036C" w:rsidP="009D4A4D">
      <w:pPr>
        <w:autoSpaceDE w:val="0"/>
        <w:autoSpaceDN w:val="0"/>
        <w:adjustRightInd w:val="0"/>
        <w:rPr>
          <w:rFonts w:ascii="TheSansB W2 ExtraLight" w:hAnsi="TheSansB W2 ExtraLight" w:cs="TheSansB W2 ExtraLight"/>
          <w:color w:val="000000"/>
        </w:rPr>
      </w:pPr>
      <w:hyperlink r:id="rId7" w:history="1">
        <w:r w:rsidR="009D4A4D" w:rsidRPr="00121B57">
          <w:rPr>
            <w:rStyle w:val="Hyperlink"/>
            <w:rFonts w:ascii="TheSansB W2 ExtraLight" w:hAnsi="TheSansB W2 ExtraLight" w:cs="TheSansB W2 ExtraLight"/>
          </w:rPr>
          <w:t>https://www.istockphoto.com/photo/businessman-opening-envelope-with-paycheck-gm1000964802-270620911</w:t>
        </w:r>
      </w:hyperlink>
    </w:p>
    <w:p w14:paraId="4D06DFFC" w14:textId="46CC67EC" w:rsidR="009D4A4D" w:rsidRPr="009D4A4D" w:rsidRDefault="00116171" w:rsidP="009D4A4D">
      <w:pPr>
        <w:rPr>
          <w:rFonts w:ascii="TheSansB W2 ExtraLight" w:hAnsi="TheSansB W2 ExtraLight" w:cs="TheSansB W2 ExtraLight"/>
          <w:color w:val="2F5496" w:themeColor="accent1" w:themeShade="BF"/>
          <w:sz w:val="28"/>
          <w:szCs w:val="28"/>
        </w:rPr>
      </w:pPr>
      <w:r w:rsidRPr="009D4A4D">
        <w:rPr>
          <w:rStyle w:val="A2"/>
          <w:rFonts w:ascii="TheSansB W2 ExtraLight" w:hAnsi="TheSansB W2 ExtraLight" w:cs="TheSansB W2 ExtraLight"/>
          <w:color w:val="2F5496" w:themeColor="accent1" w:themeShade="BF"/>
          <w:sz w:val="28"/>
          <w:szCs w:val="28"/>
        </w:rPr>
        <w:t>Paying employees and dealing with taxes can be enough to overwhelm the most efficient business owner</w:t>
      </w:r>
      <w:r>
        <w:rPr>
          <w:rStyle w:val="A2"/>
          <w:rFonts w:ascii="TheSansB W2 ExtraLight" w:hAnsi="TheSansB W2 ExtraLight" w:cs="TheSansB W2 ExtraLight"/>
          <w:color w:val="2F5496" w:themeColor="accent1" w:themeShade="BF"/>
          <w:sz w:val="28"/>
          <w:szCs w:val="28"/>
        </w:rPr>
        <w:t xml:space="preserve">. </w:t>
      </w:r>
      <w:r w:rsidR="009D4A4D" w:rsidRPr="009D4A4D">
        <w:rPr>
          <w:rFonts w:ascii="TheSansB W2 ExtraLight" w:hAnsi="TheSansB W2 ExtraLight" w:cs="TheSansB W2 ExtraLight"/>
          <w:color w:val="2F5496" w:themeColor="accent1" w:themeShade="BF"/>
          <w:sz w:val="28"/>
          <w:szCs w:val="28"/>
        </w:rPr>
        <w:t>Our Payroll Service provides you with a complete payroll processing solution, including complete quarterly and year-end reporting. With our service, you can relax and leave the payroll hassle to us.</w:t>
      </w:r>
    </w:p>
    <w:p w14:paraId="7E46F151" w14:textId="77777777" w:rsidR="00116171" w:rsidRDefault="00116171" w:rsidP="00752635">
      <w:pPr>
        <w:rPr>
          <w:color w:val="2F5496" w:themeColor="accent1" w:themeShade="BF"/>
        </w:rPr>
      </w:pPr>
    </w:p>
    <w:p w14:paraId="23A258D7" w14:textId="79B20D82" w:rsidR="009D4A4D" w:rsidRDefault="009D4A4D" w:rsidP="00752635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Our </w:t>
      </w:r>
      <w:r w:rsidR="00AC036C">
        <w:rPr>
          <w:color w:val="2F5496" w:themeColor="accent1" w:themeShade="BF"/>
        </w:rPr>
        <w:t>S</w:t>
      </w:r>
      <w:r>
        <w:rPr>
          <w:color w:val="2F5496" w:themeColor="accent1" w:themeShade="BF"/>
        </w:rPr>
        <w:t xml:space="preserve">ervices </w:t>
      </w:r>
      <w:r w:rsidR="00AC036C">
        <w:rPr>
          <w:color w:val="2F5496" w:themeColor="accent1" w:themeShade="BF"/>
        </w:rPr>
        <w:t>I</w:t>
      </w:r>
      <w:r>
        <w:rPr>
          <w:color w:val="2F5496" w:themeColor="accent1" w:themeShade="BF"/>
        </w:rPr>
        <w:t>nclude</w:t>
      </w:r>
      <w:r w:rsidR="00AC036C">
        <w:rPr>
          <w:color w:val="2F5496" w:themeColor="accent1" w:themeShade="BF"/>
        </w:rPr>
        <w:t>:</w:t>
      </w:r>
      <w:bookmarkStart w:id="0" w:name="_GoBack"/>
      <w:bookmarkEnd w:id="0"/>
    </w:p>
    <w:p w14:paraId="345E6D8E" w14:textId="77777777" w:rsidR="009D4A4D" w:rsidRDefault="009D4A4D" w:rsidP="00752635">
      <w:pPr>
        <w:pStyle w:val="Default"/>
      </w:pPr>
    </w:p>
    <w:p w14:paraId="22B74113" w14:textId="043E1C51" w:rsidR="009D4A4D" w:rsidRPr="009D4A4D" w:rsidRDefault="009D4A4D" w:rsidP="00752635">
      <w:pPr>
        <w:pStyle w:val="Pa0"/>
        <w:numPr>
          <w:ilvl w:val="0"/>
          <w:numId w:val="2"/>
        </w:numPr>
        <w:spacing w:line="240" w:lineRule="auto"/>
        <w:rPr>
          <w:rFonts w:cs="TheSansB W7 Bold"/>
          <w:color w:val="2F5496" w:themeColor="accent1" w:themeShade="BF"/>
          <w:sz w:val="23"/>
          <w:szCs w:val="23"/>
        </w:rPr>
      </w:pPr>
      <w:r w:rsidRPr="009D4A4D">
        <w:rPr>
          <w:rFonts w:cs="TheSansB W7 Bold"/>
          <w:color w:val="2F5496" w:themeColor="accent1" w:themeShade="BF"/>
          <w:sz w:val="23"/>
          <w:szCs w:val="23"/>
        </w:rPr>
        <w:t>PAYMENTS OPTIONS / PAYROLL MANAGEMENT</w:t>
      </w:r>
    </w:p>
    <w:p w14:paraId="6B7DA301" w14:textId="77777777" w:rsidR="009D4A4D" w:rsidRPr="009D4A4D" w:rsidRDefault="009D4A4D" w:rsidP="00752635">
      <w:pPr>
        <w:pStyle w:val="Default"/>
        <w:rPr>
          <w:color w:val="2F5496" w:themeColor="accent1" w:themeShade="BF"/>
        </w:rPr>
      </w:pPr>
    </w:p>
    <w:p w14:paraId="2B6F9586" w14:textId="5DD10765" w:rsidR="009D4A4D" w:rsidRPr="009D4A4D" w:rsidRDefault="009D4A4D" w:rsidP="00752635">
      <w:pPr>
        <w:pStyle w:val="Default"/>
        <w:numPr>
          <w:ilvl w:val="0"/>
          <w:numId w:val="2"/>
        </w:numPr>
        <w:rPr>
          <w:color w:val="2F5496" w:themeColor="accent1" w:themeShade="BF"/>
          <w:sz w:val="23"/>
          <w:szCs w:val="23"/>
        </w:rPr>
      </w:pPr>
      <w:r w:rsidRPr="009D4A4D">
        <w:rPr>
          <w:color w:val="2F5496" w:themeColor="accent1" w:themeShade="BF"/>
          <w:sz w:val="23"/>
          <w:szCs w:val="23"/>
        </w:rPr>
        <w:t>TAX MANAGEMENT</w:t>
      </w:r>
    </w:p>
    <w:p w14:paraId="63630AB8" w14:textId="77777777" w:rsidR="009D4A4D" w:rsidRPr="009D4A4D" w:rsidRDefault="009D4A4D" w:rsidP="00752635">
      <w:pPr>
        <w:pStyle w:val="Default"/>
        <w:rPr>
          <w:color w:val="2F5496" w:themeColor="accent1" w:themeShade="BF"/>
        </w:rPr>
      </w:pPr>
    </w:p>
    <w:p w14:paraId="40B780E7" w14:textId="3715A1D5" w:rsidR="009D4A4D" w:rsidRPr="009D4A4D" w:rsidRDefault="009D4A4D" w:rsidP="00752635">
      <w:pPr>
        <w:pStyle w:val="Default"/>
        <w:numPr>
          <w:ilvl w:val="0"/>
          <w:numId w:val="2"/>
        </w:numPr>
        <w:rPr>
          <w:color w:val="2F5496" w:themeColor="accent1" w:themeShade="BF"/>
          <w:sz w:val="23"/>
          <w:szCs w:val="23"/>
        </w:rPr>
      </w:pPr>
      <w:r w:rsidRPr="009D4A4D">
        <w:rPr>
          <w:color w:val="2F5496" w:themeColor="accent1" w:themeShade="BF"/>
          <w:sz w:val="23"/>
          <w:szCs w:val="23"/>
        </w:rPr>
        <w:t>EMPLOYEE SELF SERVICE</w:t>
      </w:r>
    </w:p>
    <w:p w14:paraId="55AE4133" w14:textId="77777777" w:rsidR="009D4A4D" w:rsidRPr="009D4A4D" w:rsidRDefault="009D4A4D" w:rsidP="00752635">
      <w:pPr>
        <w:pStyle w:val="Default"/>
        <w:rPr>
          <w:color w:val="2F5496" w:themeColor="accent1" w:themeShade="BF"/>
        </w:rPr>
      </w:pPr>
    </w:p>
    <w:p w14:paraId="66DF68E7" w14:textId="53EE30AF" w:rsidR="009D4A4D" w:rsidRPr="009D4A4D" w:rsidRDefault="009D4A4D" w:rsidP="00752635">
      <w:pPr>
        <w:pStyle w:val="Default"/>
        <w:numPr>
          <w:ilvl w:val="0"/>
          <w:numId w:val="2"/>
        </w:numPr>
        <w:rPr>
          <w:color w:val="2F5496" w:themeColor="accent1" w:themeShade="BF"/>
          <w:sz w:val="23"/>
          <w:szCs w:val="23"/>
        </w:rPr>
      </w:pPr>
      <w:r w:rsidRPr="009D4A4D">
        <w:rPr>
          <w:color w:val="2F5496" w:themeColor="accent1" w:themeShade="BF"/>
          <w:sz w:val="23"/>
          <w:szCs w:val="23"/>
        </w:rPr>
        <w:t>PAY CARDS</w:t>
      </w:r>
    </w:p>
    <w:p w14:paraId="711FA1A4" w14:textId="6588FFD8" w:rsidR="009D4A4D" w:rsidRPr="009D4A4D" w:rsidRDefault="009D4A4D" w:rsidP="00752635">
      <w:pPr>
        <w:pStyle w:val="Default"/>
        <w:rPr>
          <w:color w:val="2F5496" w:themeColor="accent1" w:themeShade="BF"/>
        </w:rPr>
      </w:pPr>
    </w:p>
    <w:p w14:paraId="53CBF7A1" w14:textId="142B8AED" w:rsidR="009D4A4D" w:rsidRPr="009D4A4D" w:rsidRDefault="009D4A4D" w:rsidP="00752635">
      <w:pPr>
        <w:pStyle w:val="Default"/>
        <w:numPr>
          <w:ilvl w:val="0"/>
          <w:numId w:val="2"/>
        </w:numPr>
        <w:rPr>
          <w:color w:val="2F5496" w:themeColor="accent1" w:themeShade="BF"/>
          <w:sz w:val="23"/>
          <w:szCs w:val="23"/>
        </w:rPr>
      </w:pPr>
      <w:r w:rsidRPr="009D4A4D">
        <w:rPr>
          <w:color w:val="2F5496" w:themeColor="accent1" w:themeShade="BF"/>
          <w:sz w:val="23"/>
          <w:szCs w:val="23"/>
        </w:rPr>
        <w:t>Workers Compensation</w:t>
      </w:r>
    </w:p>
    <w:p w14:paraId="657D6855" w14:textId="017D8B6C" w:rsidR="009D4A4D" w:rsidRPr="009D4A4D" w:rsidRDefault="009D4A4D" w:rsidP="00752635">
      <w:pPr>
        <w:pStyle w:val="Default"/>
        <w:rPr>
          <w:color w:val="2F5496" w:themeColor="accent1" w:themeShade="BF"/>
        </w:rPr>
      </w:pPr>
    </w:p>
    <w:p w14:paraId="485A5067" w14:textId="183FE7F8" w:rsidR="009D4A4D" w:rsidRDefault="009D4A4D" w:rsidP="00752635">
      <w:pPr>
        <w:pStyle w:val="Default"/>
        <w:numPr>
          <w:ilvl w:val="0"/>
          <w:numId w:val="2"/>
        </w:numPr>
        <w:rPr>
          <w:color w:val="2F5496" w:themeColor="accent1" w:themeShade="BF"/>
        </w:rPr>
      </w:pPr>
      <w:r w:rsidRPr="009D4A4D">
        <w:rPr>
          <w:color w:val="2F5496" w:themeColor="accent1" w:themeShade="BF"/>
        </w:rPr>
        <w:t>And much more</w:t>
      </w:r>
      <w:r w:rsidR="00752635">
        <w:rPr>
          <w:color w:val="2F5496" w:themeColor="accent1" w:themeShade="BF"/>
        </w:rPr>
        <w:t xml:space="preserve">.   </w:t>
      </w:r>
      <w:r w:rsidR="00752635">
        <w:rPr>
          <w:color w:val="2F5496" w:themeColor="accent1" w:themeShade="BF"/>
        </w:rPr>
        <w:tab/>
      </w:r>
      <w:r w:rsidR="00752635">
        <w:rPr>
          <w:color w:val="2F5496" w:themeColor="accent1" w:themeShade="BF"/>
        </w:rPr>
        <w:tab/>
      </w:r>
      <w:r w:rsidR="00752635">
        <w:rPr>
          <w:color w:val="2F5496" w:themeColor="accent1" w:themeShade="BF"/>
        </w:rPr>
        <w:tab/>
      </w:r>
      <w:r w:rsidR="00752635">
        <w:rPr>
          <w:color w:val="2F5496" w:themeColor="accent1" w:themeShade="BF"/>
        </w:rPr>
        <w:tab/>
      </w:r>
      <w:r w:rsidR="00752635">
        <w:rPr>
          <w:color w:val="2F5496" w:themeColor="accent1" w:themeShade="BF"/>
        </w:rPr>
        <w:tab/>
      </w:r>
      <w:r w:rsidR="00752635">
        <w:rPr>
          <w:color w:val="2F5496" w:themeColor="accent1" w:themeShade="BF"/>
        </w:rPr>
        <w:tab/>
      </w:r>
      <w:r w:rsidR="00752635">
        <w:rPr>
          <w:color w:val="2F5496" w:themeColor="accent1" w:themeShade="BF"/>
        </w:rP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52635" w14:paraId="727362D1" w14:textId="77777777" w:rsidTr="0075263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52635" w14:paraId="142F024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057D264" w14:textId="77777777" w:rsidR="00752635" w:rsidRDefault="00752635">
                  <w:pPr>
                    <w:jc w:val="right"/>
                  </w:pPr>
                  <w:r>
                    <w:rPr>
                      <w:rStyle w:val="Strong"/>
                    </w:rPr>
                    <w:t>For more information:</w:t>
                  </w:r>
                </w:p>
              </w:tc>
            </w:tr>
            <w:tr w:rsidR="00752635" w14:paraId="70EA834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76F6E4" w14:textId="77777777" w:rsidR="00752635" w:rsidRDefault="00752635">
                  <w:pPr>
                    <w:jc w:val="right"/>
                  </w:pPr>
                  <w:r>
                    <w:lastRenderedPageBreak/>
                    <w:t>Contact </w:t>
                  </w:r>
                  <w:r>
                    <w:rPr>
                      <w:rStyle w:val="Strong"/>
                    </w:rPr>
                    <w:t>Miguel Chapa</w:t>
                  </w:r>
                  <w:r>
                    <w:t> | Regional Vice President</w:t>
                  </w:r>
                </w:p>
              </w:tc>
            </w:tr>
            <w:tr w:rsidR="00752635" w14:paraId="5EEF32A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FBA7389" w14:textId="77777777" w:rsidR="00752635" w:rsidRDefault="00752635">
                  <w:pPr>
                    <w:jc w:val="right"/>
                  </w:pPr>
                  <w:r>
                    <w:t>Email: </w:t>
                  </w:r>
                  <w:hyperlink r:id="rId8" w:history="1">
                    <w:r>
                      <w:rPr>
                        <w:rStyle w:val="Hyperlink"/>
                      </w:rPr>
                      <w:t>MChapa@Newtekone.com</w:t>
                    </w:r>
                  </w:hyperlink>
                </w:p>
              </w:tc>
            </w:tr>
            <w:tr w:rsidR="00752635" w14:paraId="01D8E89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76E917" w14:textId="77777777" w:rsidR="00752635" w:rsidRDefault="00752635">
                  <w:pPr>
                    <w:jc w:val="right"/>
                  </w:pPr>
                  <w:r>
                    <w:t>Office: 212-356-9500 x11007</w:t>
                  </w:r>
                </w:p>
              </w:tc>
            </w:tr>
            <w:tr w:rsidR="00752635" w14:paraId="57E845B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95F4BB5" w14:textId="77777777" w:rsidR="00752635" w:rsidRDefault="00752635">
                  <w:pPr>
                    <w:jc w:val="right"/>
                  </w:pPr>
                  <w:r>
                    <w:t>Cell: </w:t>
                  </w:r>
                  <w:hyperlink r:id="rId9" w:history="1">
                    <w:r>
                      <w:rPr>
                        <w:rStyle w:val="Hyperlink"/>
                      </w:rPr>
                      <w:t>956-579-8293</w:t>
                    </w:r>
                  </w:hyperlink>
                </w:p>
              </w:tc>
            </w:tr>
            <w:tr w:rsidR="00752635" w14:paraId="63F0EF4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C71157" w14:textId="77777777" w:rsidR="00752635" w:rsidRDefault="00AC036C">
                  <w:pPr>
                    <w:jc w:val="right"/>
                  </w:pPr>
                  <w:hyperlink r:id="rId10" w:history="1">
                    <w:r w:rsidR="00752635">
                      <w:rPr>
                        <w:rStyle w:val="Hyperlink"/>
                      </w:rPr>
                      <w:t>www.newtekone.com</w:t>
                    </w:r>
                  </w:hyperlink>
                </w:p>
              </w:tc>
            </w:tr>
          </w:tbl>
          <w:p w14:paraId="2D175061" w14:textId="77777777" w:rsidR="00752635" w:rsidRDefault="00752635">
            <w:pPr>
              <w:spacing w:line="300" w:lineRule="atLeast"/>
              <w:rPr>
                <w:rFonts w:ascii="Helvetica" w:hAnsi="Helvetica"/>
              </w:rPr>
            </w:pPr>
          </w:p>
        </w:tc>
      </w:tr>
    </w:tbl>
    <w:p w14:paraId="3EA7F0F4" w14:textId="77777777" w:rsidR="009D4A4D" w:rsidRDefault="009D4A4D" w:rsidP="009D4A4D">
      <w:pPr>
        <w:pStyle w:val="ListParagraph"/>
        <w:rPr>
          <w:color w:val="2F5496" w:themeColor="accent1" w:themeShade="BF"/>
        </w:rPr>
      </w:pPr>
    </w:p>
    <w:p w14:paraId="741AAE91" w14:textId="77777777" w:rsidR="009D4A4D" w:rsidRPr="009D4A4D" w:rsidRDefault="009D4A4D" w:rsidP="009D4A4D">
      <w:pPr>
        <w:pStyle w:val="Default"/>
        <w:ind w:left="720"/>
        <w:rPr>
          <w:color w:val="2F5496" w:themeColor="accent1" w:themeShade="BF"/>
        </w:rPr>
      </w:pPr>
    </w:p>
    <w:sectPr w:rsidR="009D4A4D" w:rsidRPr="009D4A4D" w:rsidSect="00E05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eSansB W7 Bold">
    <w:altName w:val="TheSansB W7 Bold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heSansB W2 ExtraLight">
    <w:altName w:val="TheSansB W2 ExtraLight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329"/>
    <w:multiLevelType w:val="hybridMultilevel"/>
    <w:tmpl w:val="4B7AF492"/>
    <w:lvl w:ilvl="0" w:tplc="BE8A3A7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D5634"/>
    <w:multiLevelType w:val="hybridMultilevel"/>
    <w:tmpl w:val="9BEC2CF4"/>
    <w:lvl w:ilvl="0" w:tplc="BE8A3A7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4D"/>
    <w:rsid w:val="000D1B29"/>
    <w:rsid w:val="00116171"/>
    <w:rsid w:val="004C0D9E"/>
    <w:rsid w:val="00752635"/>
    <w:rsid w:val="009D4A4D"/>
    <w:rsid w:val="00AC036C"/>
    <w:rsid w:val="00B57832"/>
    <w:rsid w:val="00E0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A060"/>
  <w15:chartTrackingRefBased/>
  <w15:docId w15:val="{097A922F-317A-6F48-871A-F41841B8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A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4A4D"/>
    <w:pPr>
      <w:autoSpaceDE w:val="0"/>
      <w:autoSpaceDN w:val="0"/>
      <w:adjustRightInd w:val="0"/>
    </w:pPr>
    <w:rPr>
      <w:rFonts w:ascii="TheSansB W7 Bold" w:hAnsi="TheSansB W7 Bold" w:cs="TheSansB W7 Bold"/>
      <w:color w:val="000000"/>
    </w:rPr>
  </w:style>
  <w:style w:type="paragraph" w:customStyle="1" w:styleId="Pa1">
    <w:name w:val="Pa1"/>
    <w:basedOn w:val="Default"/>
    <w:next w:val="Default"/>
    <w:uiPriority w:val="99"/>
    <w:rsid w:val="009D4A4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D4A4D"/>
    <w:rPr>
      <w:rFonts w:cs="TheSansB W7 Bold"/>
      <w:color w:val="00437B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9D4A4D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D4A4D"/>
    <w:rPr>
      <w:rFonts w:cs="TheSansB W2 ExtraLight"/>
      <w:color w:val="211D1E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D4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A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4A4D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9D4A4D"/>
    <w:pPr>
      <w:spacing w:line="24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752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apa@Newteko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tockphoto.com/photo/businessman-opening-envelope-with-paycheck-gm1000964802-2706209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ewtek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//956.579.8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2019-05-24T16:05:00Z</dcterms:created>
  <dcterms:modified xsi:type="dcterms:W3CDTF">2019-05-28T20:02:00Z</dcterms:modified>
</cp:coreProperties>
</file>