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B1" w:rsidRDefault="00095C2E" w:rsidP="000F2C36">
      <w:pPr>
        <w:jc w:val="center"/>
      </w:pPr>
    </w:p>
    <w:p w:rsidR="000F2C36" w:rsidRDefault="000F2C36" w:rsidP="00B63ACE"/>
    <w:p w:rsidR="000F2C36" w:rsidRDefault="000F2C36" w:rsidP="000F2C36">
      <w:pPr>
        <w:jc w:val="center"/>
      </w:pPr>
      <w:r>
        <w:t>{Image of Business People Shaking hands}</w:t>
      </w:r>
    </w:p>
    <w:p w:rsidR="000F2C36" w:rsidRDefault="000F2C36" w:rsidP="000F2C36">
      <w:pPr>
        <w:jc w:val="center"/>
      </w:pPr>
      <w:r>
        <w:t xml:space="preserve">{Co-branded with Newtek and WSSC </w:t>
      </w:r>
      <w:r w:rsidR="004A68B4">
        <w:t>logos}</w:t>
      </w:r>
    </w:p>
    <w:p w:rsidR="000F2C36" w:rsidRDefault="000F2C36" w:rsidP="000F2C36">
      <w:pPr>
        <w:jc w:val="center"/>
      </w:pPr>
    </w:p>
    <w:p w:rsidR="000F2C36" w:rsidRDefault="000F2C36" w:rsidP="000F2C36">
      <w:pPr>
        <w:jc w:val="center"/>
      </w:pPr>
    </w:p>
    <w:p w:rsidR="000F2C36" w:rsidRDefault="000F2C36" w:rsidP="000F2C36">
      <w:pPr>
        <w:jc w:val="center"/>
      </w:pPr>
    </w:p>
    <w:p w:rsidR="000F2C36" w:rsidRPr="000369A7" w:rsidRDefault="001161A2" w:rsidP="000F2C36">
      <w:pPr>
        <w:jc w:val="center"/>
      </w:pPr>
      <w:r>
        <w:t xml:space="preserve">Newtek is </w:t>
      </w:r>
      <w:r w:rsidR="000F2C36">
        <w:t xml:space="preserve">excited to announce a </w:t>
      </w:r>
      <w:r>
        <w:t xml:space="preserve">partnership with </w:t>
      </w:r>
      <w:r w:rsidR="000F2C36">
        <w:t>WSSC</w:t>
      </w:r>
      <w:r>
        <w:t>. In order t</w:t>
      </w:r>
      <w:r w:rsidR="000F2C36">
        <w:t xml:space="preserve">o help deliver key business solutions </w:t>
      </w:r>
      <w:r>
        <w:t xml:space="preserve">Newtek </w:t>
      </w:r>
      <w:r w:rsidR="000F2C36">
        <w:t xml:space="preserve">will serve an integral role </w:t>
      </w:r>
      <w:r>
        <w:t xml:space="preserve">assisting WSSC </w:t>
      </w:r>
      <w:r w:rsidR="000F2C36">
        <w:t>grow sales, reduc</w:t>
      </w:r>
      <w:r>
        <w:t>e</w:t>
      </w:r>
      <w:r w:rsidR="000F2C36">
        <w:t xml:space="preserve"> costs and mitigat</w:t>
      </w:r>
      <w:r>
        <w:t>e</w:t>
      </w:r>
      <w:r w:rsidR="000F2C36">
        <w:t xml:space="preserve"> risk</w:t>
      </w:r>
      <w:r>
        <w:t xml:space="preserve"> </w:t>
      </w:r>
      <w:r w:rsidRPr="000369A7">
        <w:t>for you and your clients</w:t>
      </w:r>
      <w:r w:rsidR="000F2C36" w:rsidRPr="000369A7">
        <w:t xml:space="preserve">. </w:t>
      </w:r>
    </w:p>
    <w:p w:rsidR="000F2C36" w:rsidRPr="000369A7" w:rsidRDefault="000F2C36" w:rsidP="000F2C36">
      <w:pPr>
        <w:jc w:val="center"/>
      </w:pPr>
    </w:p>
    <w:p w:rsidR="000F2C36" w:rsidRDefault="000F2C36" w:rsidP="000F2C36">
      <w:pPr>
        <w:jc w:val="center"/>
      </w:pPr>
      <w:r w:rsidRPr="000369A7">
        <w:t>Founded in 1998 and publicly traded since 2000 (NASDAQ: NEWT)</w:t>
      </w:r>
      <w:r w:rsidR="00095C2E">
        <w:t>,</w:t>
      </w:r>
      <w:r w:rsidR="000369A7" w:rsidRPr="000369A7">
        <w:t xml:space="preserve"> Newtek</w:t>
      </w:r>
      <w:r w:rsidRPr="000369A7">
        <w:t xml:space="preserve"> has been </w:t>
      </w:r>
      <w:r w:rsidR="00095C2E">
        <w:t>a</w:t>
      </w:r>
      <w:r w:rsidR="001161A2" w:rsidRPr="000369A7">
        <w:t xml:space="preserve"> leader</w:t>
      </w:r>
      <w:r w:rsidR="00095C2E">
        <w:t xml:space="preserve"> in the development industry,</w:t>
      </w:r>
      <w:r w:rsidR="001161A2" w:rsidRPr="000369A7">
        <w:t xml:space="preserve"> providing</w:t>
      </w:r>
      <w:r w:rsidR="00B11B7A" w:rsidRPr="000369A7">
        <w:t xml:space="preserve"> </w:t>
      </w:r>
      <w:r w:rsidR="001161A2" w:rsidRPr="000369A7">
        <w:t xml:space="preserve">numerous </w:t>
      </w:r>
      <w:r w:rsidRPr="000369A7">
        <w:t xml:space="preserve">solutions for small and medium sized businesses. </w:t>
      </w:r>
      <w:r w:rsidR="001161A2" w:rsidRPr="000369A7">
        <w:t xml:space="preserve">Another advantage of partnering with Newtek is </w:t>
      </w:r>
      <w:r w:rsidR="000369A7" w:rsidRPr="000369A7">
        <w:t xml:space="preserve">that </w:t>
      </w:r>
      <w:r w:rsidRPr="000369A7">
        <w:t>we are a non-bank and non-depository entity</w:t>
      </w:r>
      <w:r w:rsidR="001161A2" w:rsidRPr="000369A7">
        <w:t xml:space="preserve">, </w:t>
      </w:r>
      <w:r w:rsidRPr="000369A7">
        <w:t xml:space="preserve">we </w:t>
      </w:r>
      <w:r w:rsidR="0075208D" w:rsidRPr="000369A7">
        <w:t>D</w:t>
      </w:r>
      <w:r w:rsidRPr="000369A7">
        <w:t>O N</w:t>
      </w:r>
      <w:r w:rsidR="0075208D" w:rsidRPr="000369A7">
        <w:t>OT</w:t>
      </w:r>
      <w:r w:rsidRPr="000369A7">
        <w:t xml:space="preserve"> compete with financial institutions</w:t>
      </w:r>
      <w:r w:rsidR="001161A2" w:rsidRPr="000369A7">
        <w:t xml:space="preserve">. </w:t>
      </w:r>
      <w:r w:rsidRPr="000369A7">
        <w:t xml:space="preserve"> </w:t>
      </w:r>
      <w:r w:rsidR="001161A2" w:rsidRPr="000369A7">
        <w:t>I</w:t>
      </w:r>
      <w:r w:rsidRPr="000369A7">
        <w:t>nstead we act as their ally, helping them g</w:t>
      </w:r>
      <w:r w:rsidR="0075208D" w:rsidRPr="000369A7">
        <w:t>row, save capital</w:t>
      </w:r>
      <w:r w:rsidR="00E727F2" w:rsidRPr="000369A7">
        <w:t>,</w:t>
      </w:r>
      <w:r w:rsidR="0075208D" w:rsidRPr="000369A7">
        <w:t xml:space="preserve"> and find new opportunities</w:t>
      </w:r>
      <w:r w:rsidRPr="000369A7">
        <w:t>.</w:t>
      </w:r>
      <w:r>
        <w:t xml:space="preserve"> </w:t>
      </w:r>
    </w:p>
    <w:p w:rsidR="0075208D" w:rsidRDefault="0075208D" w:rsidP="000F2C36">
      <w:pPr>
        <w:jc w:val="center"/>
      </w:pPr>
    </w:p>
    <w:p w:rsidR="0075208D" w:rsidRDefault="00423B6C" w:rsidP="000F2C36">
      <w:pPr>
        <w:jc w:val="center"/>
        <w:rPr>
          <w:sz w:val="40"/>
          <w:szCs w:val="40"/>
        </w:rPr>
      </w:pPr>
      <w:r w:rsidRPr="00F2490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414655</wp:posOffset>
                </wp:positionV>
                <wp:extent cx="2371725" cy="3400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0C" w:rsidRDefault="00F2490C" w:rsidP="00F2490C">
                            <w:pPr>
                              <w:jc w:val="center"/>
                            </w:pPr>
                            <w:r>
                              <w:t>Merchant Processing</w:t>
                            </w:r>
                          </w:p>
                          <w:p w:rsidR="00F2490C" w:rsidRDefault="00F2490C" w:rsidP="00F249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Credit &amp; debit card acceptance</w:t>
                            </w:r>
                          </w:p>
                          <w:p w:rsidR="00F2490C" w:rsidRDefault="00095C2E" w:rsidP="00F249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Mobile and </w:t>
                            </w:r>
                            <w:r w:rsidR="00F2490C">
                              <w:t>Ecommerce solutions</w:t>
                            </w:r>
                          </w:p>
                          <w:p w:rsidR="00F2490C" w:rsidRDefault="00095C2E" w:rsidP="00F249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Zero-Cost </w:t>
                            </w:r>
                            <w:bookmarkStart w:id="0" w:name="_GoBack"/>
                            <w:bookmarkEnd w:id="0"/>
                            <w:r w:rsidR="00F2490C">
                              <w:t>Processing</w:t>
                            </w:r>
                          </w:p>
                          <w:p w:rsidR="00F2490C" w:rsidRDefault="00F2490C" w:rsidP="00F249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Discounted AMEX rates</w:t>
                            </w:r>
                          </w:p>
                          <w:p w:rsidR="00F2490C" w:rsidRDefault="00F2490C" w:rsidP="00F2490C">
                            <w:pPr>
                              <w:pStyle w:val="ListParagraph"/>
                            </w:pPr>
                          </w:p>
                          <w:p w:rsidR="00F2490C" w:rsidRDefault="00F2490C" w:rsidP="00F2490C">
                            <w:pPr>
                              <w:pStyle w:val="ListParagraph"/>
                            </w:pPr>
                            <w:r>
                              <w:t>Ecommerce</w:t>
                            </w:r>
                          </w:p>
                          <w:p w:rsidR="00F2490C" w:rsidRDefault="00F2490C" w:rsidP="00F2490C">
                            <w:pPr>
                              <w:pStyle w:val="ListParagraph"/>
                            </w:pPr>
                          </w:p>
                          <w:p w:rsidR="00F2490C" w:rsidRDefault="00F2490C" w:rsidP="00F249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Site design &amp; development</w:t>
                            </w:r>
                          </w:p>
                          <w:p w:rsidR="00F2490C" w:rsidRDefault="00F2490C" w:rsidP="00F249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Shopping cart capability</w:t>
                            </w:r>
                          </w:p>
                          <w:p w:rsidR="00F2490C" w:rsidRDefault="00F2490C" w:rsidP="00F249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SSL Service</w:t>
                            </w:r>
                          </w:p>
                          <w:p w:rsidR="00F2490C" w:rsidRDefault="00F2490C" w:rsidP="00F249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Hosting &amp;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75pt;margin-top:32.65pt;width:186.75pt;height:2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">
                <v:textbox>
                  <w:txbxContent>
                    <w:p w:rsidR="00F2490C" w:rsidRDefault="00F2490C" w:rsidP="00F2490C">
                      <w:pPr>
                        <w:jc w:val="center"/>
                      </w:pPr>
                      <w:r>
                        <w:t>Merchant Processing</w:t>
                      </w:r>
                    </w:p>
                    <w:p w:rsidR="00F2490C" w:rsidRDefault="00F2490C" w:rsidP="00F249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Credit &amp; debit card acceptance</w:t>
                      </w:r>
                    </w:p>
                    <w:p w:rsidR="00F2490C" w:rsidRDefault="00095C2E" w:rsidP="00F249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Mobile and </w:t>
                      </w:r>
                      <w:r w:rsidR="00F2490C">
                        <w:t>Ecommerce solutions</w:t>
                      </w:r>
                    </w:p>
                    <w:p w:rsidR="00F2490C" w:rsidRDefault="00095C2E" w:rsidP="00F249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Zero-Cost </w:t>
                      </w:r>
                      <w:bookmarkStart w:id="1" w:name="_GoBack"/>
                      <w:bookmarkEnd w:id="1"/>
                      <w:r w:rsidR="00F2490C">
                        <w:t>Processing</w:t>
                      </w:r>
                    </w:p>
                    <w:p w:rsidR="00F2490C" w:rsidRDefault="00F2490C" w:rsidP="00F249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Discounted AMEX rates</w:t>
                      </w:r>
                    </w:p>
                    <w:p w:rsidR="00F2490C" w:rsidRDefault="00F2490C" w:rsidP="00F2490C">
                      <w:pPr>
                        <w:pStyle w:val="ListParagraph"/>
                      </w:pPr>
                    </w:p>
                    <w:p w:rsidR="00F2490C" w:rsidRDefault="00F2490C" w:rsidP="00F2490C">
                      <w:pPr>
                        <w:pStyle w:val="ListParagraph"/>
                      </w:pPr>
                      <w:r>
                        <w:t>Ecommerce</w:t>
                      </w:r>
                    </w:p>
                    <w:p w:rsidR="00F2490C" w:rsidRDefault="00F2490C" w:rsidP="00F2490C">
                      <w:pPr>
                        <w:pStyle w:val="ListParagraph"/>
                      </w:pPr>
                    </w:p>
                    <w:p w:rsidR="00F2490C" w:rsidRDefault="00F2490C" w:rsidP="00F249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Site design &amp; development</w:t>
                      </w:r>
                    </w:p>
                    <w:p w:rsidR="00F2490C" w:rsidRDefault="00F2490C" w:rsidP="00F249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Shopping cart capability</w:t>
                      </w:r>
                    </w:p>
                    <w:p w:rsidR="00F2490C" w:rsidRDefault="00F2490C" w:rsidP="00F249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SSL Service</w:t>
                      </w:r>
                    </w:p>
                    <w:p w:rsidR="00F2490C" w:rsidRDefault="00F2490C" w:rsidP="00F249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Hosting &amp;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208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414020</wp:posOffset>
                </wp:positionV>
                <wp:extent cx="2181225" cy="3457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D" w:rsidRDefault="0075208D" w:rsidP="00F2490C">
                            <w:pPr>
                              <w:jc w:val="center"/>
                            </w:pPr>
                            <w:r>
                              <w:t>Term Loans</w:t>
                            </w:r>
                          </w:p>
                          <w:p w:rsidR="0075208D" w:rsidRDefault="0075208D" w:rsidP="007520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$1K – $15 MM</w:t>
                            </w:r>
                          </w:p>
                          <w:p w:rsidR="00F2490C" w:rsidRDefault="00F2490C" w:rsidP="007520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Expand/acquire a business</w:t>
                            </w:r>
                          </w:p>
                          <w:p w:rsidR="00F2490C" w:rsidRDefault="00F2490C" w:rsidP="007520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Purchase equipment</w:t>
                            </w:r>
                          </w:p>
                          <w:p w:rsidR="00F2490C" w:rsidRDefault="00F2490C" w:rsidP="007520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Refinance existing debt</w:t>
                            </w:r>
                          </w:p>
                          <w:p w:rsidR="0075208D" w:rsidRDefault="0075208D" w:rsidP="00F2490C">
                            <w:pPr>
                              <w:jc w:val="center"/>
                            </w:pPr>
                            <w:r>
                              <w:t>Commercial Real Estate</w:t>
                            </w:r>
                          </w:p>
                          <w:p w:rsidR="0075208D" w:rsidRDefault="0075208D" w:rsidP="007520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Loans up to $15MM</w:t>
                            </w:r>
                          </w:p>
                          <w:p w:rsidR="00F2490C" w:rsidRDefault="00F2490C" w:rsidP="007520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Purchase existing building</w:t>
                            </w:r>
                          </w:p>
                          <w:p w:rsidR="00F2490C" w:rsidRDefault="00F2490C" w:rsidP="007520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Ground-up construction</w:t>
                            </w:r>
                          </w:p>
                          <w:p w:rsidR="00F2490C" w:rsidRDefault="00F2490C" w:rsidP="007520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Refinance real estate debt</w:t>
                            </w:r>
                          </w:p>
                          <w:p w:rsidR="00F2490C" w:rsidRDefault="00F2490C" w:rsidP="00F2490C">
                            <w:pPr>
                              <w:jc w:val="center"/>
                            </w:pPr>
                            <w:r>
                              <w:t>Revolving Lines of Credit</w:t>
                            </w:r>
                          </w:p>
                          <w:p w:rsidR="00F2490C" w:rsidRDefault="00F2490C" w:rsidP="00F24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More flexibility</w:t>
                            </w:r>
                          </w:p>
                          <w:p w:rsidR="00F2490C" w:rsidRDefault="00F2490C" w:rsidP="00F24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Quick turnaround</w:t>
                            </w:r>
                          </w:p>
                          <w:p w:rsidR="0075208D" w:rsidRDefault="0075208D" w:rsidP="00752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pt;margin-top:32.6pt;width:171.75pt;height:2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">
                <v:textbox>
                  <w:txbxContent>
                    <w:p w:rsidR="0075208D" w:rsidRDefault="0075208D" w:rsidP="00F2490C">
                      <w:pPr>
                        <w:jc w:val="center"/>
                      </w:pPr>
                      <w:r>
                        <w:t>Term Loans</w:t>
                      </w:r>
                    </w:p>
                    <w:p w:rsidR="0075208D" w:rsidRDefault="0075208D" w:rsidP="007520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$1K – $15 MM</w:t>
                      </w:r>
                    </w:p>
                    <w:p w:rsidR="00F2490C" w:rsidRDefault="00F2490C" w:rsidP="007520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Expand/acquire a business</w:t>
                      </w:r>
                    </w:p>
                    <w:p w:rsidR="00F2490C" w:rsidRDefault="00F2490C" w:rsidP="007520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Purchase equipment</w:t>
                      </w:r>
                    </w:p>
                    <w:p w:rsidR="00F2490C" w:rsidRDefault="00F2490C" w:rsidP="007520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Refinance existing debt</w:t>
                      </w:r>
                    </w:p>
                    <w:p w:rsidR="0075208D" w:rsidRDefault="0075208D" w:rsidP="00F2490C">
                      <w:pPr>
                        <w:jc w:val="center"/>
                      </w:pPr>
                      <w:r>
                        <w:t>Commercial Real Estate</w:t>
                      </w:r>
                    </w:p>
                    <w:p w:rsidR="0075208D" w:rsidRDefault="0075208D" w:rsidP="007520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Loans up to $15MM</w:t>
                      </w:r>
                    </w:p>
                    <w:p w:rsidR="00F2490C" w:rsidRDefault="00F2490C" w:rsidP="007520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Purchase existing building</w:t>
                      </w:r>
                    </w:p>
                    <w:p w:rsidR="00F2490C" w:rsidRDefault="00F2490C" w:rsidP="007520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Ground-up construction</w:t>
                      </w:r>
                    </w:p>
                    <w:p w:rsidR="00F2490C" w:rsidRDefault="00F2490C" w:rsidP="007520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Refinance real estate debt</w:t>
                      </w:r>
                    </w:p>
                    <w:p w:rsidR="00F2490C" w:rsidRDefault="00F2490C" w:rsidP="00F2490C">
                      <w:pPr>
                        <w:jc w:val="center"/>
                      </w:pPr>
                      <w:r>
                        <w:t>Revolving Lines of Credit</w:t>
                      </w:r>
                    </w:p>
                    <w:p w:rsidR="00F2490C" w:rsidRDefault="00F2490C" w:rsidP="00F2490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More flexibility</w:t>
                      </w:r>
                    </w:p>
                    <w:p w:rsidR="00F2490C" w:rsidRDefault="00F2490C" w:rsidP="00F2490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Quick turnaround</w:t>
                      </w:r>
                    </w:p>
                    <w:p w:rsidR="0075208D" w:rsidRDefault="0075208D" w:rsidP="0075208D"/>
                  </w:txbxContent>
                </v:textbox>
                <w10:wrap type="square"/>
              </v:shape>
            </w:pict>
          </mc:Fallback>
        </mc:AlternateContent>
      </w:r>
      <w:r w:rsidR="00297F84" w:rsidRPr="00F2490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394970</wp:posOffset>
                </wp:positionV>
                <wp:extent cx="2173605" cy="338137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0C" w:rsidRDefault="00F2490C" w:rsidP="00F2490C">
                            <w:pPr>
                              <w:jc w:val="center"/>
                            </w:pPr>
                            <w:r>
                              <w:t>Insurance</w:t>
                            </w:r>
                          </w:p>
                          <w:p w:rsidR="00F2490C" w:rsidRDefault="00F2490C" w:rsidP="00F24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Licensed in all 50 states</w:t>
                            </w:r>
                          </w:p>
                          <w:p w:rsidR="00F2490C" w:rsidRDefault="00F2490C" w:rsidP="00F24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Personal</w:t>
                            </w:r>
                          </w:p>
                          <w:p w:rsidR="00F2490C" w:rsidRDefault="00F2490C" w:rsidP="00F24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Business</w:t>
                            </w:r>
                          </w:p>
                          <w:p w:rsidR="00F2490C" w:rsidRDefault="00F2490C" w:rsidP="00F2490C">
                            <w:pPr>
                              <w:pStyle w:val="ListParagraph"/>
                              <w:jc w:val="center"/>
                            </w:pPr>
                          </w:p>
                          <w:p w:rsidR="00F2490C" w:rsidRDefault="00DD391D" w:rsidP="00F2490C">
                            <w:pPr>
                              <w:pStyle w:val="ListParagraph"/>
                              <w:jc w:val="center"/>
                            </w:pPr>
                            <w:r>
                              <w:t>Managed Technology</w:t>
                            </w:r>
                          </w:p>
                          <w:p w:rsidR="00DD391D" w:rsidRDefault="00DD391D" w:rsidP="00F2490C">
                            <w:pPr>
                              <w:pStyle w:val="ListParagraph"/>
                              <w:jc w:val="center"/>
                            </w:pPr>
                          </w:p>
                          <w:p w:rsidR="00DD391D" w:rsidRDefault="00DD391D" w:rsidP="00DD39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Microsoft 365</w:t>
                            </w:r>
                          </w:p>
                          <w:p w:rsidR="00DD391D" w:rsidRDefault="00DD391D" w:rsidP="00DD39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Cloud computing</w:t>
                            </w:r>
                          </w:p>
                          <w:p w:rsidR="00DD391D" w:rsidRDefault="00DD391D" w:rsidP="00DD39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Disaster Recovery</w:t>
                            </w:r>
                          </w:p>
                          <w:p w:rsidR="00DD391D" w:rsidRDefault="00DD391D" w:rsidP="00DD39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Many more!</w:t>
                            </w:r>
                          </w:p>
                          <w:p w:rsidR="00DD391D" w:rsidRDefault="00DD391D" w:rsidP="00DD391D">
                            <w:pPr>
                              <w:pStyle w:val="ListParagraph"/>
                            </w:pPr>
                          </w:p>
                          <w:p w:rsidR="00DD391D" w:rsidRDefault="00DD391D" w:rsidP="00DD391D">
                            <w:pPr>
                              <w:pStyle w:val="ListParagraph"/>
                            </w:pPr>
                            <w:r>
                              <w:t>Payroll/HCM</w:t>
                            </w:r>
                          </w:p>
                          <w:p w:rsidR="00297F84" w:rsidRDefault="00297F84" w:rsidP="00DD391D">
                            <w:pPr>
                              <w:pStyle w:val="ListParagraph"/>
                            </w:pPr>
                          </w:p>
                          <w:p w:rsidR="00DD391D" w:rsidRDefault="00DD391D" w:rsidP="00DD39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Central Payroll/HCM system saving time and money</w:t>
                            </w:r>
                          </w:p>
                          <w:p w:rsidR="00DD391D" w:rsidRDefault="00DD391D" w:rsidP="00DD391D">
                            <w:pPr>
                              <w:pStyle w:val="ListParagraph"/>
                            </w:pPr>
                          </w:p>
                          <w:p w:rsidR="00DD391D" w:rsidRDefault="00DD391D" w:rsidP="00DD391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1.75pt;margin-top:31.1pt;width:171.15pt;height:26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">
                <v:textbox>
                  <w:txbxContent>
                    <w:p w:rsidR="00F2490C" w:rsidRDefault="00F2490C" w:rsidP="00F2490C">
                      <w:pPr>
                        <w:jc w:val="center"/>
                      </w:pPr>
                      <w:r>
                        <w:t>Insurance</w:t>
                      </w:r>
                    </w:p>
                    <w:p w:rsidR="00F2490C" w:rsidRDefault="00F2490C" w:rsidP="00F24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Licensed in all 50 states</w:t>
                      </w:r>
                    </w:p>
                    <w:p w:rsidR="00F2490C" w:rsidRDefault="00F2490C" w:rsidP="00F24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Personal</w:t>
                      </w:r>
                    </w:p>
                    <w:p w:rsidR="00F2490C" w:rsidRDefault="00F2490C" w:rsidP="00F24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Business</w:t>
                      </w:r>
                    </w:p>
                    <w:p w:rsidR="00F2490C" w:rsidRDefault="00F2490C" w:rsidP="00F2490C">
                      <w:pPr>
                        <w:pStyle w:val="ListParagraph"/>
                        <w:jc w:val="center"/>
                      </w:pPr>
                    </w:p>
                    <w:p w:rsidR="00F2490C" w:rsidRDefault="00DD391D" w:rsidP="00F2490C">
                      <w:pPr>
                        <w:pStyle w:val="ListParagraph"/>
                        <w:jc w:val="center"/>
                      </w:pPr>
                      <w:r>
                        <w:t>Managed Technology</w:t>
                      </w:r>
                    </w:p>
                    <w:p w:rsidR="00DD391D" w:rsidRDefault="00DD391D" w:rsidP="00F2490C">
                      <w:pPr>
                        <w:pStyle w:val="ListParagraph"/>
                        <w:jc w:val="center"/>
                      </w:pPr>
                    </w:p>
                    <w:p w:rsidR="00DD391D" w:rsidRDefault="00DD391D" w:rsidP="00DD39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Microsoft 365</w:t>
                      </w:r>
                    </w:p>
                    <w:p w:rsidR="00DD391D" w:rsidRDefault="00DD391D" w:rsidP="00DD39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Cloud computing</w:t>
                      </w:r>
                    </w:p>
                    <w:p w:rsidR="00DD391D" w:rsidRDefault="00DD391D" w:rsidP="00DD39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Disaster Recovery</w:t>
                      </w:r>
                    </w:p>
                    <w:p w:rsidR="00DD391D" w:rsidRDefault="00DD391D" w:rsidP="00DD39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Many more!</w:t>
                      </w:r>
                    </w:p>
                    <w:p w:rsidR="00DD391D" w:rsidRDefault="00DD391D" w:rsidP="00DD391D">
                      <w:pPr>
                        <w:pStyle w:val="ListParagraph"/>
                      </w:pPr>
                    </w:p>
                    <w:p w:rsidR="00DD391D" w:rsidRDefault="00DD391D" w:rsidP="00DD391D">
                      <w:pPr>
                        <w:pStyle w:val="ListParagraph"/>
                      </w:pPr>
                      <w:r>
                        <w:t>Payroll/HCM</w:t>
                      </w:r>
                    </w:p>
                    <w:p w:rsidR="00297F84" w:rsidRDefault="00297F84" w:rsidP="00DD391D">
                      <w:pPr>
                        <w:pStyle w:val="ListParagraph"/>
                      </w:pPr>
                    </w:p>
                    <w:p w:rsidR="00DD391D" w:rsidRDefault="00DD391D" w:rsidP="00DD39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Central Payroll/HCM system saving time and money</w:t>
                      </w:r>
                    </w:p>
                    <w:p w:rsidR="00DD391D" w:rsidRDefault="00DD391D" w:rsidP="00DD391D">
                      <w:pPr>
                        <w:pStyle w:val="ListParagraph"/>
                      </w:pPr>
                    </w:p>
                    <w:p w:rsidR="00DD391D" w:rsidRDefault="00DD391D" w:rsidP="00DD391D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208D" w:rsidRPr="0075208D">
        <w:rPr>
          <w:sz w:val="40"/>
          <w:szCs w:val="40"/>
        </w:rPr>
        <w:t xml:space="preserve">What Newtek has to offer </w:t>
      </w:r>
    </w:p>
    <w:p w:rsidR="0075208D" w:rsidRPr="0075208D" w:rsidRDefault="0075208D" w:rsidP="000F2C36">
      <w:pPr>
        <w:jc w:val="center"/>
        <w:rPr>
          <w:sz w:val="40"/>
          <w:szCs w:val="40"/>
        </w:rPr>
      </w:pPr>
    </w:p>
    <w:sectPr w:rsidR="0075208D" w:rsidRPr="0075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062"/>
    <w:multiLevelType w:val="hybridMultilevel"/>
    <w:tmpl w:val="46244C88"/>
    <w:lvl w:ilvl="0" w:tplc="A2867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80C80"/>
    <w:multiLevelType w:val="hybridMultilevel"/>
    <w:tmpl w:val="EA2AFF36"/>
    <w:lvl w:ilvl="0" w:tplc="AD04F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61B9"/>
    <w:multiLevelType w:val="hybridMultilevel"/>
    <w:tmpl w:val="EFF05F54"/>
    <w:lvl w:ilvl="0" w:tplc="9866F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36"/>
    <w:rsid w:val="000369A7"/>
    <w:rsid w:val="00095C2E"/>
    <w:rsid w:val="000F2C36"/>
    <w:rsid w:val="001161A2"/>
    <w:rsid w:val="00297F84"/>
    <w:rsid w:val="00423B6C"/>
    <w:rsid w:val="004A68B4"/>
    <w:rsid w:val="004C484A"/>
    <w:rsid w:val="0075208D"/>
    <w:rsid w:val="00B06FAA"/>
    <w:rsid w:val="00B11B7A"/>
    <w:rsid w:val="00B63ACE"/>
    <w:rsid w:val="00DD391D"/>
    <w:rsid w:val="00E727F2"/>
    <w:rsid w:val="00F2490C"/>
    <w:rsid w:val="00F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6500"/>
  <w15:chartTrackingRefBased/>
  <w15:docId w15:val="{1D5FC644-7195-44B1-BA32-00A13524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Schuster</dc:creator>
  <cp:keywords/>
  <dc:description/>
  <cp:lastModifiedBy>Samuel Schuster</cp:lastModifiedBy>
  <cp:revision>3</cp:revision>
  <dcterms:created xsi:type="dcterms:W3CDTF">2019-05-22T14:22:00Z</dcterms:created>
  <dcterms:modified xsi:type="dcterms:W3CDTF">2019-05-22T14:39:00Z</dcterms:modified>
</cp:coreProperties>
</file>